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3FF47" w14:textId="0ADBF2C7" w:rsidR="00386DA5" w:rsidRPr="00386DA5" w:rsidRDefault="00386DA5" w:rsidP="00386D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6DA5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AB2E6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6DA5">
        <w:rPr>
          <w:rFonts w:ascii="Times New Roman" w:hAnsi="Times New Roman" w:cs="Times New Roman"/>
          <w:b/>
          <w:bCs/>
          <w:sz w:val="24"/>
          <w:szCs w:val="24"/>
        </w:rPr>
        <w:t xml:space="preserve"> – OPIS PARAMETRÓW TECHNICZNYCH</w:t>
      </w:r>
    </w:p>
    <w:p w14:paraId="5D853742" w14:textId="77777777" w:rsidR="00386DA5" w:rsidRPr="00386DA5" w:rsidRDefault="00386DA5" w:rsidP="00386D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5D18A" w14:textId="77777777" w:rsidR="00386DA5" w:rsidRPr="00386DA5" w:rsidRDefault="00386DA5" w:rsidP="00386D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490EC" w14:textId="4C147BCB" w:rsidR="00386DA5" w:rsidRPr="00386DA5" w:rsidRDefault="00386DA5" w:rsidP="00386D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386DA5">
        <w:rPr>
          <w:rFonts w:ascii="Times New Roman" w:hAnsi="Times New Roman" w:cs="Times New Roman"/>
          <w:sz w:val="24"/>
          <w:szCs w:val="24"/>
        </w:rPr>
        <w:t xml:space="preserve">Nawiązując do Zapytania Ofertowego </w:t>
      </w:r>
      <w:r w:rsidRPr="007C1EE7">
        <w:rPr>
          <w:rFonts w:ascii="Times New Roman" w:hAnsi="Times New Roman" w:cs="Times New Roman"/>
          <w:sz w:val="24"/>
          <w:szCs w:val="24"/>
        </w:rPr>
        <w:t xml:space="preserve">nr </w:t>
      </w:r>
      <w:r w:rsidR="00AB2E6E">
        <w:rPr>
          <w:rFonts w:ascii="Times New Roman" w:hAnsi="Times New Roman" w:cs="Times New Roman"/>
          <w:sz w:val="24"/>
          <w:szCs w:val="24"/>
        </w:rPr>
        <w:t>10</w:t>
      </w:r>
      <w:r w:rsidRPr="007C1EE7">
        <w:rPr>
          <w:rFonts w:ascii="Times New Roman" w:hAnsi="Times New Roman" w:cs="Times New Roman"/>
          <w:sz w:val="24"/>
          <w:szCs w:val="24"/>
        </w:rPr>
        <w:t xml:space="preserve">/ 2.1/ 2022 z dnia </w:t>
      </w:r>
      <w:r w:rsidR="00AB2E6E">
        <w:rPr>
          <w:rFonts w:ascii="Times New Roman" w:hAnsi="Times New Roman" w:cs="Times New Roman"/>
          <w:sz w:val="24"/>
          <w:szCs w:val="24"/>
        </w:rPr>
        <w:t>30</w:t>
      </w:r>
      <w:r w:rsidR="007C1EE7" w:rsidRPr="007C1EE7">
        <w:rPr>
          <w:rFonts w:ascii="Times New Roman" w:hAnsi="Times New Roman" w:cs="Times New Roman"/>
          <w:sz w:val="24"/>
          <w:szCs w:val="24"/>
        </w:rPr>
        <w:t>.</w:t>
      </w:r>
      <w:r w:rsidR="00AB2E6E">
        <w:rPr>
          <w:rFonts w:ascii="Times New Roman" w:hAnsi="Times New Roman" w:cs="Times New Roman"/>
          <w:sz w:val="24"/>
          <w:szCs w:val="24"/>
        </w:rPr>
        <w:t>11</w:t>
      </w:r>
      <w:r w:rsidRPr="007C1EE7">
        <w:rPr>
          <w:rFonts w:ascii="Times New Roman" w:hAnsi="Times New Roman" w:cs="Times New Roman"/>
          <w:sz w:val="24"/>
          <w:szCs w:val="24"/>
        </w:rPr>
        <w:t>.2022 r.,</w:t>
      </w:r>
    </w:p>
    <w:p w14:paraId="7B1875E3" w14:textId="77777777" w:rsidR="00386DA5" w:rsidRPr="00386DA5" w:rsidRDefault="00386DA5" w:rsidP="00386D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B09CC11" w14:textId="77777777" w:rsidR="00DA5FB1" w:rsidRDefault="00DA5FB1" w:rsidP="00C52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7896E" w14:textId="7BAB878E" w:rsidR="00386DA5" w:rsidRDefault="00DA5FB1" w:rsidP="00C52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5">
        <w:rPr>
          <w:rFonts w:ascii="Times New Roman" w:hAnsi="Times New Roman" w:cs="Times New Roman"/>
          <w:b/>
          <w:bCs/>
          <w:sz w:val="24"/>
          <w:szCs w:val="24"/>
        </w:rPr>
        <w:t>Specyfikacja techniczna</w:t>
      </w:r>
    </w:p>
    <w:p w14:paraId="7E7C5E8C" w14:textId="77777777" w:rsidR="00DA5FB1" w:rsidRPr="00C524DD" w:rsidRDefault="00DA5FB1" w:rsidP="00C52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44893" w14:textId="5A3D2407" w:rsidR="00432325" w:rsidRPr="00386DA5" w:rsidRDefault="00432325" w:rsidP="00C524DD">
      <w:pPr>
        <w:jc w:val="both"/>
        <w:rPr>
          <w:rFonts w:ascii="Times New Roman" w:hAnsi="Times New Roman" w:cs="Times New Roman"/>
        </w:rPr>
      </w:pPr>
    </w:p>
    <w:p w14:paraId="3A78D1EB" w14:textId="77777777" w:rsidR="00DA5FB1" w:rsidRPr="009E7C70" w:rsidRDefault="00DA5FB1" w:rsidP="00C524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9FECF" w14:textId="25E583B2" w:rsidR="00DA5FB1" w:rsidRDefault="00AB2E6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Dostawa</w:t>
      </w:r>
      <w:r w:rsidR="00DA5FB1" w:rsidRPr="00C524DD">
        <w:rPr>
          <w:rFonts w:ascii="Times New Roman" w:hAnsi="Times New Roman" w:cs="Times New Roman"/>
          <w:b/>
          <w:bCs/>
          <w:sz w:val="24"/>
          <w:szCs w:val="24"/>
        </w:rPr>
        <w:t xml:space="preserve"> frezarki CNC</w:t>
      </w:r>
      <w:r w:rsidR="00DA5FB1">
        <w:rPr>
          <w:rFonts w:ascii="Times New Roman" w:hAnsi="Times New Roman" w:cs="Times New Roman"/>
          <w:b/>
          <w:bCs/>
          <w:sz w:val="24"/>
          <w:szCs w:val="24"/>
        </w:rPr>
        <w:t xml:space="preserve"> z osią obrotową </w:t>
      </w:r>
      <w:r w:rsidR="00DA5FB1" w:rsidRPr="00386DA5">
        <w:rPr>
          <w:rFonts w:ascii="Times New Roman" w:hAnsi="Times New Roman" w:cs="Times New Roman"/>
          <w:b/>
          <w:bCs/>
          <w:sz w:val="24"/>
          <w:szCs w:val="24"/>
        </w:rPr>
        <w:t>zgodnie z poniższym</w:t>
      </w:r>
      <w:r w:rsidR="00DA5FB1">
        <w:rPr>
          <w:rFonts w:ascii="Times New Roman" w:hAnsi="Times New Roman" w:cs="Times New Roman"/>
          <w:b/>
          <w:bCs/>
          <w:sz w:val="24"/>
          <w:szCs w:val="24"/>
        </w:rPr>
        <w:t>i wymaganiami ogólnymi</w:t>
      </w:r>
      <w:r w:rsidR="00DA5FB1" w:rsidRPr="00386D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B9E1E" w14:textId="77777777" w:rsidR="00DA5FB1" w:rsidRDefault="00DA5F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44DC9" w14:textId="070DF2F4" w:rsidR="00DA5FB1" w:rsidRPr="00C524DD" w:rsidRDefault="00790C73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>
        <w:rPr>
          <w:bCs/>
          <w:i/>
          <w:iCs/>
        </w:rPr>
        <w:t>Zakres roboczy osi X-Y-Z</w:t>
      </w:r>
      <w:r w:rsidR="00023F31">
        <w:rPr>
          <w:bCs/>
          <w:i/>
          <w:iCs/>
        </w:rPr>
        <w:t xml:space="preserve"> – wymiary najbardziej zbliżone do</w:t>
      </w:r>
      <w:r>
        <w:rPr>
          <w:bCs/>
          <w:i/>
          <w:iCs/>
        </w:rPr>
        <w:t xml:space="preserve"> 300x400x100mm</w:t>
      </w:r>
    </w:p>
    <w:p w14:paraId="3838F229" w14:textId="58C00785" w:rsidR="00DA5FB1" w:rsidRDefault="00DA5FB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 w:rsidRPr="00C524DD">
        <w:rPr>
          <w:bCs/>
          <w:i/>
          <w:iCs/>
        </w:rPr>
        <w:t xml:space="preserve">Zakres obrotów elektrowrzeciona: </w:t>
      </w:r>
      <w:r w:rsidR="007018A9">
        <w:rPr>
          <w:bCs/>
          <w:i/>
          <w:iCs/>
        </w:rPr>
        <w:t xml:space="preserve">ok </w:t>
      </w:r>
      <w:bookmarkStart w:id="0" w:name="_GoBack"/>
      <w:bookmarkEnd w:id="0"/>
      <w:r w:rsidRPr="00C524DD">
        <w:rPr>
          <w:bCs/>
          <w:i/>
          <w:iCs/>
        </w:rPr>
        <w:t xml:space="preserve">5000 - 20000 </w:t>
      </w:r>
      <w:proofErr w:type="spellStart"/>
      <w:r w:rsidRPr="00C524DD">
        <w:rPr>
          <w:bCs/>
          <w:i/>
          <w:iCs/>
        </w:rPr>
        <w:t>obr</w:t>
      </w:r>
      <w:proofErr w:type="spellEnd"/>
      <w:r w:rsidRPr="00C524DD">
        <w:rPr>
          <w:bCs/>
          <w:i/>
          <w:iCs/>
        </w:rPr>
        <w:t>./min.</w:t>
      </w:r>
    </w:p>
    <w:p w14:paraId="42566B80" w14:textId="77777777" w:rsidR="00FF1631" w:rsidRDefault="00FF163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>
        <w:rPr>
          <w:bCs/>
          <w:i/>
          <w:iCs/>
        </w:rPr>
        <w:t>D</w:t>
      </w:r>
      <w:r w:rsidR="00DA5FB1" w:rsidRPr="00C524DD">
        <w:rPr>
          <w:bCs/>
          <w:i/>
          <w:iCs/>
        </w:rPr>
        <w:t xml:space="preserve">okładność programowa: </w:t>
      </w:r>
      <w:r>
        <w:rPr>
          <w:bCs/>
          <w:i/>
          <w:iCs/>
        </w:rPr>
        <w:t>m</w:t>
      </w:r>
      <w:r w:rsidRPr="00FE4284">
        <w:rPr>
          <w:bCs/>
          <w:i/>
          <w:iCs/>
        </w:rPr>
        <w:t>in</w:t>
      </w:r>
      <w:r w:rsidRPr="00DA5FB1">
        <w:rPr>
          <w:bCs/>
          <w:i/>
          <w:iCs/>
        </w:rPr>
        <w:t xml:space="preserve"> </w:t>
      </w:r>
      <w:r w:rsidR="00DA5FB1" w:rsidRPr="00C524DD">
        <w:rPr>
          <w:bCs/>
          <w:i/>
          <w:iCs/>
        </w:rPr>
        <w:t>0.03mm</w:t>
      </w:r>
    </w:p>
    <w:p w14:paraId="7D57862B" w14:textId="5226E6CD" w:rsidR="00DA5FB1" w:rsidRPr="00C524DD" w:rsidRDefault="00FF163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>
        <w:rPr>
          <w:bCs/>
          <w:i/>
          <w:iCs/>
        </w:rPr>
        <w:t>D</w:t>
      </w:r>
      <w:r w:rsidR="00DA5FB1" w:rsidRPr="00C524DD">
        <w:rPr>
          <w:bCs/>
          <w:i/>
          <w:iCs/>
        </w:rPr>
        <w:t>okładność robocza:</w:t>
      </w:r>
      <w:r>
        <w:rPr>
          <w:bCs/>
          <w:i/>
          <w:iCs/>
        </w:rPr>
        <w:t xml:space="preserve"> min</w:t>
      </w:r>
      <w:r w:rsidR="00DA5FB1" w:rsidRPr="00C524DD">
        <w:rPr>
          <w:bCs/>
          <w:i/>
          <w:iCs/>
        </w:rPr>
        <w:t xml:space="preserve"> 0.05mm</w:t>
      </w:r>
    </w:p>
    <w:p w14:paraId="21C315C9" w14:textId="3CA1DE6D" w:rsidR="00DA5FB1" w:rsidRPr="00C524DD" w:rsidRDefault="00DA5FB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 w:rsidRPr="00C524DD">
        <w:rPr>
          <w:bCs/>
          <w:i/>
          <w:iCs/>
        </w:rPr>
        <w:t>Wszystkie osie napędzane silnikami krokowymi</w:t>
      </w:r>
    </w:p>
    <w:p w14:paraId="0B1BC311" w14:textId="518B64FC" w:rsidR="00DA5FB1" w:rsidRPr="00C524DD" w:rsidRDefault="00DA5FB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 w:rsidRPr="00C524DD">
        <w:rPr>
          <w:bCs/>
          <w:i/>
          <w:iCs/>
        </w:rPr>
        <w:t>Możliwość obrabiania materiałów</w:t>
      </w:r>
      <w:r w:rsidR="0058170E">
        <w:rPr>
          <w:bCs/>
          <w:i/>
          <w:iCs/>
        </w:rPr>
        <w:t xml:space="preserve"> m.in</w:t>
      </w:r>
      <w:r w:rsidRPr="00C524DD">
        <w:rPr>
          <w:bCs/>
          <w:i/>
          <w:iCs/>
        </w:rPr>
        <w:t xml:space="preserve">: drewno, OSB, MDF, HPL, PCV, </w:t>
      </w:r>
      <w:proofErr w:type="spellStart"/>
      <w:r w:rsidRPr="00C524DD">
        <w:rPr>
          <w:bCs/>
          <w:i/>
          <w:iCs/>
        </w:rPr>
        <w:t>plexa</w:t>
      </w:r>
      <w:proofErr w:type="spellEnd"/>
      <w:r w:rsidRPr="00C524DD">
        <w:rPr>
          <w:bCs/>
          <w:i/>
          <w:iCs/>
        </w:rPr>
        <w:t>, plastiki i pochodne, tworzywa sztuczne,</w:t>
      </w:r>
      <w:r>
        <w:rPr>
          <w:bCs/>
          <w:i/>
          <w:iCs/>
        </w:rPr>
        <w:t xml:space="preserve"> </w:t>
      </w:r>
      <w:r w:rsidRPr="00C524DD">
        <w:rPr>
          <w:bCs/>
          <w:i/>
          <w:iCs/>
        </w:rPr>
        <w:t xml:space="preserve">kompozyty typu </w:t>
      </w:r>
      <w:proofErr w:type="spellStart"/>
      <w:r w:rsidRPr="00C524DD">
        <w:rPr>
          <w:bCs/>
          <w:i/>
          <w:iCs/>
        </w:rPr>
        <w:t>alucobond</w:t>
      </w:r>
      <w:proofErr w:type="spellEnd"/>
      <w:r w:rsidRPr="00C524DD">
        <w:rPr>
          <w:bCs/>
          <w:i/>
          <w:iCs/>
        </w:rPr>
        <w:t xml:space="preserve">, </w:t>
      </w:r>
      <w:proofErr w:type="spellStart"/>
      <w:r w:rsidRPr="00C524DD">
        <w:rPr>
          <w:bCs/>
          <w:i/>
          <w:iCs/>
        </w:rPr>
        <w:t>dibond</w:t>
      </w:r>
      <w:proofErr w:type="spellEnd"/>
      <w:r w:rsidRPr="00C524DD">
        <w:rPr>
          <w:bCs/>
          <w:i/>
          <w:iCs/>
        </w:rPr>
        <w:t>, aluminium i inne metale lekkie</w:t>
      </w:r>
    </w:p>
    <w:p w14:paraId="43172171" w14:textId="4B02D155" w:rsidR="00DA5FB1" w:rsidRPr="00C524DD" w:rsidRDefault="00DA5FB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 w:rsidRPr="00C524DD">
        <w:rPr>
          <w:bCs/>
          <w:i/>
          <w:iCs/>
        </w:rPr>
        <w:t>Elektrowrzeciono chłodzone cieczą przystosowane do obróbki aluminium i lekkich metali</w:t>
      </w:r>
    </w:p>
    <w:p w14:paraId="5351171A" w14:textId="25FC1562" w:rsidR="004E0B48" w:rsidRDefault="00DA5FB1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 w:rsidRPr="00C524DD">
        <w:rPr>
          <w:bCs/>
          <w:i/>
          <w:iCs/>
        </w:rPr>
        <w:t>Dodatkowa możliwość wykonania obróbki: wycinania, nacinania, wiercenia i grawerowania</w:t>
      </w:r>
    </w:p>
    <w:p w14:paraId="4179CE0C" w14:textId="76C6A00F" w:rsidR="00B26904" w:rsidRPr="00C524DD" w:rsidRDefault="006D34DD" w:rsidP="00C524DD">
      <w:pPr>
        <w:pStyle w:val="Akapitzlist"/>
        <w:numPr>
          <w:ilvl w:val="0"/>
          <w:numId w:val="3"/>
        </w:numPr>
        <w:spacing w:after="100" w:line="276" w:lineRule="auto"/>
        <w:jc w:val="both"/>
        <w:rPr>
          <w:bCs/>
          <w:i/>
          <w:iCs/>
        </w:rPr>
      </w:pPr>
      <w:r w:rsidRPr="00C524DD">
        <w:rPr>
          <w:bCs/>
          <w:i/>
          <w:iCs/>
        </w:rPr>
        <w:t>Wymagana gwarancja: minimum 12 miesięcy</w:t>
      </w:r>
      <w:r w:rsidR="00B26904">
        <w:rPr>
          <w:bCs/>
          <w:i/>
          <w:iCs/>
        </w:rPr>
        <w:t xml:space="preserve"> </w:t>
      </w:r>
    </w:p>
    <w:sectPr w:rsidR="00B26904" w:rsidRPr="00C524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ABEF" w16cex:dateUtc="2022-09-15T11:49:00Z"/>
  <w16cex:commentExtensible w16cex:durableId="26CDAC17" w16cex:dateUtc="2022-09-15T11:50:00Z"/>
  <w16cex:commentExtensible w16cex:durableId="26CDAC4E" w16cex:dateUtc="2022-09-15T11:51:00Z"/>
  <w16cex:commentExtensible w16cex:durableId="26CDAC55" w16cex:dateUtc="2022-09-15T11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704756" w16cid:durableId="26CDABEF"/>
  <w16cid:commentId w16cid:paraId="1100AA40" w16cid:durableId="26CDAC17"/>
  <w16cid:commentId w16cid:paraId="79E7394B" w16cid:durableId="26CDAC4E"/>
  <w16cid:commentId w16cid:paraId="0BCD8023" w16cid:durableId="26CDAC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EADE4" w14:textId="77777777" w:rsidR="008D1194" w:rsidRDefault="008D1194" w:rsidP="00386DA5">
      <w:r>
        <w:separator/>
      </w:r>
    </w:p>
  </w:endnote>
  <w:endnote w:type="continuationSeparator" w:id="0">
    <w:p w14:paraId="46663B4F" w14:textId="77777777" w:rsidR="008D1194" w:rsidRDefault="008D1194" w:rsidP="0038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6CEBD" w14:textId="77777777" w:rsidR="00386DA5" w:rsidRDefault="00386DA5">
    <w:pPr>
      <w:pStyle w:val="Stopka"/>
    </w:pPr>
    <w:r>
      <w:rPr>
        <w:noProof/>
        <w:lang w:eastAsia="pl-PL"/>
      </w:rPr>
      <w:drawing>
        <wp:inline distT="0" distB="0" distL="0" distR="0" wp14:anchorId="25CB05D3" wp14:editId="78AB431F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5BD7A" w14:textId="77777777" w:rsidR="008D1194" w:rsidRDefault="008D1194" w:rsidP="00386DA5">
      <w:r>
        <w:separator/>
      </w:r>
    </w:p>
  </w:footnote>
  <w:footnote w:type="continuationSeparator" w:id="0">
    <w:p w14:paraId="42A2A0B5" w14:textId="77777777" w:rsidR="008D1194" w:rsidRDefault="008D1194" w:rsidP="0038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0B80"/>
    <w:multiLevelType w:val="hybridMultilevel"/>
    <w:tmpl w:val="C7F22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34884"/>
    <w:multiLevelType w:val="hybridMultilevel"/>
    <w:tmpl w:val="149CE8FE"/>
    <w:lvl w:ilvl="0" w:tplc="141AA9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613FE4"/>
    <w:multiLevelType w:val="hybridMultilevel"/>
    <w:tmpl w:val="79701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D5996"/>
    <w:multiLevelType w:val="hybridMultilevel"/>
    <w:tmpl w:val="35D47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620B8"/>
    <w:multiLevelType w:val="hybridMultilevel"/>
    <w:tmpl w:val="CCC06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5D80494F"/>
    <w:multiLevelType w:val="hybridMultilevel"/>
    <w:tmpl w:val="65D86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0BA"/>
    <w:multiLevelType w:val="hybridMultilevel"/>
    <w:tmpl w:val="E7E24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6677D"/>
    <w:multiLevelType w:val="hybridMultilevel"/>
    <w:tmpl w:val="D668C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94A2A"/>
    <w:multiLevelType w:val="hybridMultilevel"/>
    <w:tmpl w:val="E166C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36D5"/>
    <w:multiLevelType w:val="hybridMultilevel"/>
    <w:tmpl w:val="4C98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B49B0"/>
    <w:multiLevelType w:val="hybridMultilevel"/>
    <w:tmpl w:val="620E4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325"/>
    <w:rsid w:val="00023F31"/>
    <w:rsid w:val="00032E06"/>
    <w:rsid w:val="000A7E52"/>
    <w:rsid w:val="000B6110"/>
    <w:rsid w:val="001C31AC"/>
    <w:rsid w:val="003052EA"/>
    <w:rsid w:val="00386DA5"/>
    <w:rsid w:val="003D2AB3"/>
    <w:rsid w:val="00432325"/>
    <w:rsid w:val="004E0B48"/>
    <w:rsid w:val="0058170E"/>
    <w:rsid w:val="005C4386"/>
    <w:rsid w:val="005D1BEC"/>
    <w:rsid w:val="00600C7F"/>
    <w:rsid w:val="00613E78"/>
    <w:rsid w:val="00674192"/>
    <w:rsid w:val="006D34DD"/>
    <w:rsid w:val="007018A9"/>
    <w:rsid w:val="00790C73"/>
    <w:rsid w:val="007C1EE7"/>
    <w:rsid w:val="008251CE"/>
    <w:rsid w:val="00852BEA"/>
    <w:rsid w:val="008C61B4"/>
    <w:rsid w:val="008D1194"/>
    <w:rsid w:val="008E19AF"/>
    <w:rsid w:val="00AB2E6E"/>
    <w:rsid w:val="00B01AC8"/>
    <w:rsid w:val="00B26904"/>
    <w:rsid w:val="00C524DD"/>
    <w:rsid w:val="00CA7E02"/>
    <w:rsid w:val="00DA5FB1"/>
    <w:rsid w:val="00E41F01"/>
    <w:rsid w:val="00ED5803"/>
    <w:rsid w:val="00FB7C2F"/>
    <w:rsid w:val="00FF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41E2C"/>
  <w15:docId w15:val="{2557031F-1801-4B53-A16D-548F7B4C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2325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19AF"/>
    <w:pPr>
      <w:keepNext/>
      <w:keepLines/>
      <w:spacing w:before="240" w:after="100" w:line="276" w:lineRule="auto"/>
      <w:outlineLvl w:val="1"/>
    </w:pPr>
    <w:rPr>
      <w:rFonts w:asciiTheme="minorHAnsi" w:eastAsiaTheme="majorEastAsia" w:hAnsiTheme="minorHAnsi" w:cstheme="majorBidi"/>
      <w:b/>
      <w:bCs/>
      <w:sz w:val="24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2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6D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DA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386D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DA5"/>
    <w:rPr>
      <w:rFonts w:ascii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C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C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C7F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C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C7F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C7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C7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19AF"/>
    <w:rPr>
      <w:rFonts w:eastAsiaTheme="majorEastAsia" w:cstheme="majorBidi"/>
      <w:b/>
      <w:bCs/>
      <w:sz w:val="24"/>
      <w:szCs w:val="26"/>
      <w:lang w:val="en-US"/>
    </w:rPr>
  </w:style>
  <w:style w:type="paragraph" w:styleId="Poprawka">
    <w:name w:val="Revision"/>
    <w:hidden/>
    <w:uiPriority w:val="99"/>
    <w:semiHidden/>
    <w:rsid w:val="001C31A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9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5978-575D-4EA6-8AC6-FBDEED90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Sawicka</dc:creator>
  <cp:lastModifiedBy>Justyna Sawicka</cp:lastModifiedBy>
  <cp:revision>5</cp:revision>
  <cp:lastPrinted>2022-11-29T10:00:00Z</cp:lastPrinted>
  <dcterms:created xsi:type="dcterms:W3CDTF">2022-11-29T08:33:00Z</dcterms:created>
  <dcterms:modified xsi:type="dcterms:W3CDTF">2022-11-30T07:37:00Z</dcterms:modified>
</cp:coreProperties>
</file>